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755A4">
        <w:rPr>
          <w:lang w:val="en-US"/>
        </w:rPr>
        <w:t>April</w:t>
      </w:r>
      <w:r w:rsidR="006D778F" w:rsidRPr="00F63484">
        <w:rPr>
          <w:lang w:val="en-US"/>
        </w:rPr>
        <w:t xml:space="preserve"> </w:t>
      </w:r>
      <w:r w:rsidR="009530F2">
        <w:rPr>
          <w:lang w:val="en-US"/>
        </w:rPr>
        <w:t>23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5000" w:type="pct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420"/>
        <w:gridCol w:w="1420"/>
        <w:gridCol w:w="1420"/>
        <w:gridCol w:w="1419"/>
        <w:gridCol w:w="1419"/>
        <w:gridCol w:w="1419"/>
        <w:gridCol w:w="1419"/>
        <w:gridCol w:w="1419"/>
        <w:gridCol w:w="1419"/>
      </w:tblGrid>
      <w:tr w:rsidR="009530F2" w:rsidRPr="00A2661F" w:rsidTr="00A2661F">
        <w:trPr>
          <w:trHeight w:val="315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A2661F" w:rsidRDefault="009530F2">
            <w:pPr>
              <w:jc w:val="center"/>
              <w:rPr>
                <w:color w:val="000000"/>
                <w:sz w:val="18"/>
                <w:lang w:val="uk-UA" w:eastAsia="uk-UA"/>
              </w:rPr>
            </w:pPr>
            <w:bookmarkStart w:id="1" w:name="RANGE!A2:J21"/>
            <w:proofErr w:type="spellStart"/>
            <w:r w:rsidRPr="00A2661F">
              <w:rPr>
                <w:color w:val="000000"/>
                <w:sz w:val="18"/>
              </w:rPr>
              <w:t>Auction</w:t>
            </w:r>
            <w:proofErr w:type="spellEnd"/>
            <w:r w:rsidRPr="00A2661F">
              <w:rPr>
                <w:color w:val="000000"/>
                <w:sz w:val="18"/>
              </w:rPr>
              <w:t xml:space="preserve"> </w:t>
            </w:r>
            <w:proofErr w:type="spellStart"/>
            <w:r w:rsidRPr="00A2661F">
              <w:rPr>
                <w:color w:val="000000"/>
                <w:sz w:val="18"/>
              </w:rPr>
              <w:t>number</w:t>
            </w:r>
            <w:bookmarkEnd w:id="1"/>
            <w:proofErr w:type="spellEnd"/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129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130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132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133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134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135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136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137</w:t>
            </w:r>
          </w:p>
        </w:tc>
      </w:tr>
      <w:tr w:rsidR="009530F2" w:rsidRPr="00FB7D12" w:rsidTr="004F5F7D">
        <w:trPr>
          <w:trHeight w:val="1304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A2661F" w:rsidRDefault="009530F2">
            <w:pPr>
              <w:jc w:val="center"/>
              <w:rPr>
                <w:color w:val="000000"/>
                <w:sz w:val="18"/>
              </w:rPr>
            </w:pPr>
            <w:r w:rsidRPr="00A2661F">
              <w:rPr>
                <w:color w:val="000000"/>
                <w:sz w:val="18"/>
              </w:rPr>
              <w:t>ISIN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proofErr w:type="spellStart"/>
            <w:r w:rsidRPr="00A2661F">
              <w:rPr>
                <w:sz w:val="18"/>
              </w:rPr>
              <w:t>Reopening</w:t>
            </w:r>
            <w:proofErr w:type="spellEnd"/>
          </w:p>
          <w:p w:rsidR="009530F2" w:rsidRPr="00A2661F" w:rsidRDefault="004F5F7D" w:rsidP="009530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UA4000203830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proofErr w:type="spellStart"/>
            <w:r w:rsidRPr="00A2661F">
              <w:rPr>
                <w:sz w:val="18"/>
              </w:rPr>
              <w:t>Reopening</w:t>
            </w:r>
            <w:proofErr w:type="spellEnd"/>
          </w:p>
          <w:p w:rsidR="009530F2" w:rsidRPr="00A2661F" w:rsidRDefault="004F5F7D" w:rsidP="009530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UA4000203624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proofErr w:type="spellStart"/>
            <w:r w:rsidRPr="00A2661F">
              <w:rPr>
                <w:sz w:val="18"/>
              </w:rPr>
              <w:t>Reopening</w:t>
            </w:r>
            <w:proofErr w:type="spellEnd"/>
          </w:p>
          <w:p w:rsidR="009530F2" w:rsidRPr="00A2661F" w:rsidRDefault="009530F2" w:rsidP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UA4000203749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proofErr w:type="spellStart"/>
            <w:r w:rsidRPr="00A2661F">
              <w:rPr>
                <w:sz w:val="18"/>
              </w:rPr>
              <w:t>Reopening</w:t>
            </w:r>
            <w:proofErr w:type="spellEnd"/>
          </w:p>
          <w:p w:rsidR="009530F2" w:rsidRPr="00A2661F" w:rsidRDefault="004F5F7D" w:rsidP="009530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UA4000202469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proofErr w:type="spellStart"/>
            <w:r w:rsidRPr="00A2661F">
              <w:rPr>
                <w:sz w:val="18"/>
              </w:rPr>
              <w:t>Reopening</w:t>
            </w:r>
            <w:proofErr w:type="spellEnd"/>
          </w:p>
          <w:p w:rsidR="009530F2" w:rsidRPr="00A2661F" w:rsidRDefault="004F5F7D" w:rsidP="009530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UA4000194377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proofErr w:type="spellStart"/>
            <w:r w:rsidRPr="00A2661F">
              <w:rPr>
                <w:sz w:val="18"/>
              </w:rPr>
              <w:t>Reopening</w:t>
            </w:r>
            <w:proofErr w:type="spellEnd"/>
          </w:p>
          <w:p w:rsidR="009530F2" w:rsidRPr="00A2661F" w:rsidRDefault="009530F2" w:rsidP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UA4000173371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FB7D12" w:rsidRDefault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Reopening</w:t>
            </w:r>
          </w:p>
          <w:p w:rsidR="009530F2" w:rsidRPr="00FB7D12" w:rsidRDefault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UA4000203566</w:t>
            </w:r>
          </w:p>
          <w:p w:rsidR="009530F2" w:rsidRPr="00FB7D12" w:rsidRDefault="009530F2" w:rsidP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(denominated in foreign currency USD)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FB7D12" w:rsidRDefault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Reopening</w:t>
            </w:r>
          </w:p>
          <w:p w:rsidR="009530F2" w:rsidRPr="00FB7D12" w:rsidRDefault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UA4000203392</w:t>
            </w:r>
          </w:p>
          <w:p w:rsidR="009530F2" w:rsidRPr="00FB7D12" w:rsidRDefault="009530F2" w:rsidP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(denominated in foreign currency USD)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FB7D12" w:rsidRDefault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Reopening</w:t>
            </w:r>
          </w:p>
          <w:p w:rsidR="009530F2" w:rsidRPr="00FB7D12" w:rsidRDefault="009530F2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UA4000203848</w:t>
            </w:r>
          </w:p>
          <w:p w:rsidR="009530F2" w:rsidRPr="00FB7D12" w:rsidRDefault="009530F2" w:rsidP="00E2540C">
            <w:pPr>
              <w:jc w:val="center"/>
              <w:rPr>
                <w:sz w:val="18"/>
                <w:lang w:val="en-US"/>
              </w:rPr>
            </w:pPr>
            <w:r w:rsidRPr="00FB7D12">
              <w:rPr>
                <w:sz w:val="18"/>
                <w:lang w:val="en-US"/>
              </w:rPr>
              <w:t>(denominated in foreign currency USD</w:t>
            </w:r>
            <w:r w:rsidR="00A2661F">
              <w:rPr>
                <w:sz w:val="18"/>
                <w:lang w:val="en-US"/>
              </w:rPr>
              <w:t>, puttable</w:t>
            </w:r>
            <w:r w:rsidRPr="00FB7D12">
              <w:rPr>
                <w:sz w:val="18"/>
                <w:lang w:val="en-US"/>
              </w:rPr>
              <w:t>)</w:t>
            </w:r>
          </w:p>
        </w:tc>
      </w:tr>
      <w:tr w:rsidR="00E63A23" w:rsidRPr="00A2661F" w:rsidTr="00A662F0">
        <w:trPr>
          <w:trHeight w:val="510"/>
        </w:trPr>
        <w:tc>
          <w:tcPr>
            <w:tcW w:w="680" w:type="pct"/>
            <w:shd w:val="clear" w:color="000000" w:fill="FFFFFF"/>
            <w:vAlign w:val="center"/>
          </w:tcPr>
          <w:p w:rsidR="00E63A23" w:rsidRPr="00A2661F" w:rsidRDefault="00A2661F">
            <w:pPr>
              <w:jc w:val="center"/>
              <w:rPr>
                <w:color w:val="000000"/>
                <w:sz w:val="18"/>
              </w:rPr>
            </w:pPr>
            <w:r w:rsidRPr="00A2661F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1 500 000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63A23" w:rsidRPr="00A2661F" w:rsidRDefault="00A2661F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</w:tr>
      <w:tr w:rsidR="00E2540C" w:rsidRPr="00A2661F" w:rsidTr="00A662F0">
        <w:trPr>
          <w:trHeight w:val="283"/>
        </w:trPr>
        <w:tc>
          <w:tcPr>
            <w:tcW w:w="680" w:type="pct"/>
            <w:shd w:val="clear" w:color="000000" w:fill="FFFFFF"/>
            <w:vAlign w:val="center"/>
          </w:tcPr>
          <w:p w:rsidR="00E2540C" w:rsidRPr="00A2661F" w:rsidRDefault="00E2540C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Fixed rate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E2540C" w:rsidRPr="00A2661F" w:rsidRDefault="00E2540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3,85%</w:t>
            </w:r>
          </w:p>
        </w:tc>
      </w:tr>
      <w:tr w:rsidR="009530F2" w:rsidRPr="00A2661F" w:rsidTr="00A662F0">
        <w:trPr>
          <w:trHeight w:val="283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A2661F" w:rsidRDefault="009530F2">
            <w:pPr>
              <w:jc w:val="center"/>
              <w:rPr>
                <w:color w:val="000000"/>
                <w:sz w:val="18"/>
              </w:rPr>
            </w:pPr>
            <w:proofErr w:type="spellStart"/>
            <w:r w:rsidRPr="00A2661F">
              <w:rPr>
                <w:color w:val="000000"/>
                <w:sz w:val="18"/>
              </w:rPr>
              <w:t>Tenor</w:t>
            </w:r>
            <w:proofErr w:type="spellEnd"/>
            <w:r w:rsidRPr="00A2661F">
              <w:rPr>
                <w:color w:val="000000"/>
                <w:sz w:val="18"/>
              </w:rPr>
              <w:t xml:space="preserve"> (</w:t>
            </w:r>
            <w:proofErr w:type="spellStart"/>
            <w:r w:rsidRPr="00A2661F">
              <w:rPr>
                <w:color w:val="000000"/>
                <w:sz w:val="18"/>
              </w:rPr>
              <w:t>days</w:t>
            </w:r>
            <w:proofErr w:type="spellEnd"/>
            <w:r w:rsidRPr="00A2661F">
              <w:rPr>
                <w:color w:val="000000"/>
                <w:sz w:val="18"/>
              </w:rPr>
              <w:t>)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168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343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525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770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1 582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232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659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477</w:t>
            </w:r>
          </w:p>
        </w:tc>
      </w:tr>
      <w:tr w:rsidR="009530F2" w:rsidRPr="00A2661F" w:rsidTr="00A662F0">
        <w:trPr>
          <w:trHeight w:val="283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FB7D12" w:rsidRDefault="009530F2">
            <w:pPr>
              <w:jc w:val="center"/>
              <w:rPr>
                <w:color w:val="000000"/>
                <w:sz w:val="18"/>
                <w:lang w:val="en-US"/>
              </w:rPr>
            </w:pPr>
            <w:r w:rsidRPr="00FB7D12">
              <w:rPr>
                <w:color w:val="000000"/>
                <w:sz w:val="18"/>
                <w:lang w:val="en-US"/>
              </w:rPr>
              <w:t>Amount of instr. Placed (Units)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1 500 000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-</w:t>
            </w:r>
          </w:p>
        </w:tc>
      </w:tr>
      <w:tr w:rsidR="009530F2" w:rsidRPr="00A2661F" w:rsidTr="00A662F0">
        <w:trPr>
          <w:trHeight w:val="283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A2661F" w:rsidRDefault="009530F2">
            <w:pPr>
              <w:jc w:val="center"/>
              <w:rPr>
                <w:color w:val="000000"/>
                <w:sz w:val="18"/>
              </w:rPr>
            </w:pPr>
            <w:proofErr w:type="spellStart"/>
            <w:r w:rsidRPr="00A2661F">
              <w:rPr>
                <w:color w:val="000000"/>
                <w:sz w:val="18"/>
              </w:rPr>
              <w:t>Auction</w:t>
            </w:r>
            <w:proofErr w:type="spellEnd"/>
            <w:r w:rsidRPr="00A2661F">
              <w:rPr>
                <w:color w:val="000000"/>
                <w:sz w:val="18"/>
              </w:rPr>
              <w:t xml:space="preserve"> </w:t>
            </w:r>
            <w:proofErr w:type="spellStart"/>
            <w:r w:rsidRPr="00A2661F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23.04.2019</w:t>
            </w:r>
          </w:p>
        </w:tc>
      </w:tr>
      <w:tr w:rsidR="009530F2" w:rsidRPr="00A2661F" w:rsidTr="00A662F0">
        <w:trPr>
          <w:trHeight w:val="283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A2661F" w:rsidRDefault="009530F2">
            <w:pPr>
              <w:jc w:val="center"/>
              <w:rPr>
                <w:color w:val="000000"/>
                <w:sz w:val="18"/>
              </w:rPr>
            </w:pPr>
            <w:proofErr w:type="spellStart"/>
            <w:r w:rsidRPr="00A2661F">
              <w:rPr>
                <w:color w:val="000000"/>
                <w:sz w:val="18"/>
              </w:rPr>
              <w:t>Settlement</w:t>
            </w:r>
            <w:proofErr w:type="spellEnd"/>
            <w:r w:rsidRPr="00A2661F">
              <w:rPr>
                <w:color w:val="000000"/>
                <w:sz w:val="18"/>
              </w:rPr>
              <w:t xml:space="preserve"> </w:t>
            </w:r>
            <w:proofErr w:type="spellStart"/>
            <w:r w:rsidRPr="00A2661F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24.04.2019</w:t>
            </w:r>
          </w:p>
        </w:tc>
      </w:tr>
      <w:tr w:rsidR="009530F2" w:rsidRPr="00A2661F" w:rsidTr="00A662F0">
        <w:trPr>
          <w:trHeight w:val="283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A2661F" w:rsidRDefault="009530F2">
            <w:pPr>
              <w:jc w:val="center"/>
              <w:rPr>
                <w:color w:val="000000"/>
                <w:sz w:val="18"/>
              </w:rPr>
            </w:pPr>
            <w:proofErr w:type="spellStart"/>
            <w:r w:rsidRPr="00A2661F">
              <w:rPr>
                <w:color w:val="000000"/>
                <w:sz w:val="18"/>
              </w:rPr>
              <w:t>Maturity</w:t>
            </w:r>
            <w:proofErr w:type="spellEnd"/>
            <w:r w:rsidRPr="00A2661F">
              <w:rPr>
                <w:color w:val="000000"/>
                <w:sz w:val="18"/>
              </w:rPr>
              <w:t xml:space="preserve"> </w:t>
            </w:r>
            <w:proofErr w:type="spellStart"/>
            <w:r w:rsidRPr="00A2661F">
              <w:rPr>
                <w:color w:val="000000"/>
                <w:sz w:val="18"/>
              </w:rPr>
              <w:t>date</w:t>
            </w:r>
            <w:proofErr w:type="spellEnd"/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21.08.2019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09.10.2019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01.04.2020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30.09.2020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02.06.2021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23.08.2023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12.12.2019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11.02.2021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13.08.2020</w:t>
            </w:r>
          </w:p>
        </w:tc>
      </w:tr>
      <w:tr w:rsidR="009530F2" w:rsidRPr="00A2661F" w:rsidTr="00A2661F">
        <w:trPr>
          <w:trHeight w:val="1984"/>
        </w:trPr>
        <w:tc>
          <w:tcPr>
            <w:tcW w:w="680" w:type="pct"/>
            <w:shd w:val="clear" w:color="000000" w:fill="FFFFFF"/>
            <w:vAlign w:val="center"/>
            <w:hideMark/>
          </w:tcPr>
          <w:p w:rsidR="009530F2" w:rsidRPr="00A2661F" w:rsidRDefault="009530F2">
            <w:pPr>
              <w:jc w:val="center"/>
              <w:rPr>
                <w:color w:val="000000"/>
                <w:sz w:val="18"/>
              </w:rPr>
            </w:pPr>
            <w:proofErr w:type="spellStart"/>
            <w:r w:rsidRPr="00A2661F">
              <w:rPr>
                <w:color w:val="000000"/>
                <w:sz w:val="18"/>
              </w:rPr>
              <w:t>Interest</w:t>
            </w:r>
            <w:proofErr w:type="spellEnd"/>
            <w:r w:rsidRPr="00A2661F">
              <w:rPr>
                <w:color w:val="000000"/>
                <w:sz w:val="18"/>
              </w:rPr>
              <w:t xml:space="preserve"> </w:t>
            </w:r>
            <w:proofErr w:type="spellStart"/>
            <w:r w:rsidRPr="00A2661F">
              <w:rPr>
                <w:color w:val="000000"/>
                <w:sz w:val="18"/>
              </w:rPr>
              <w:t>payment</w:t>
            </w:r>
            <w:proofErr w:type="spellEnd"/>
            <w:r w:rsidRPr="00A2661F">
              <w:rPr>
                <w:color w:val="000000"/>
                <w:sz w:val="18"/>
              </w:rPr>
              <w:t xml:space="preserve"> </w:t>
            </w:r>
            <w:proofErr w:type="spellStart"/>
            <w:r w:rsidRPr="00A2661F">
              <w:rPr>
                <w:color w:val="000000"/>
                <w:sz w:val="18"/>
              </w:rPr>
              <w:t>dates</w:t>
            </w:r>
            <w:proofErr w:type="spellEnd"/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9530F2" w:rsidRPr="00A2661F" w:rsidRDefault="00E63A23" w:rsidP="009530F2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9530F2" w:rsidRPr="00A2661F" w:rsidRDefault="00E63A23" w:rsidP="009530F2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9530F2" w:rsidRPr="00A2661F" w:rsidRDefault="00E63A23" w:rsidP="009530F2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02.10.2019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01.04.2020</w:t>
            </w:r>
          </w:p>
          <w:p w:rsidR="009530F2" w:rsidRPr="00A2661F" w:rsidRDefault="009530F2" w:rsidP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30.09.2020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05.06.2019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04.12.2019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03.06.2020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02.12.2020</w:t>
            </w:r>
          </w:p>
          <w:p w:rsidR="009530F2" w:rsidRPr="00A2661F" w:rsidRDefault="009530F2" w:rsidP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02.06.2021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28.08.2019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26.02.2020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26.08.2020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24.02.2021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25.08.2021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23.02.2022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24.08.2022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22.02.2023</w:t>
            </w:r>
          </w:p>
          <w:p w:rsidR="009530F2" w:rsidRPr="00A2661F" w:rsidRDefault="009530F2" w:rsidP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23.08.2023</w:t>
            </w:r>
          </w:p>
        </w:tc>
        <w:tc>
          <w:tcPr>
            <w:tcW w:w="480" w:type="pct"/>
            <w:shd w:val="clear" w:color="000000" w:fill="FFFFFF"/>
            <w:noWrap/>
            <w:vAlign w:val="center"/>
          </w:tcPr>
          <w:p w:rsidR="009530F2" w:rsidRPr="00A2661F" w:rsidRDefault="00E63A23" w:rsidP="009530F2">
            <w:pPr>
              <w:jc w:val="center"/>
              <w:rPr>
                <w:sz w:val="18"/>
                <w:lang w:val="en-US"/>
              </w:rPr>
            </w:pPr>
            <w:r w:rsidRPr="00A2661F">
              <w:rPr>
                <w:sz w:val="18"/>
                <w:lang w:val="en-US"/>
              </w:rPr>
              <w:t>-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15.08.2019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13.02.2020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13.08.2020</w:t>
            </w:r>
          </w:p>
          <w:p w:rsidR="009530F2" w:rsidRPr="00A2661F" w:rsidRDefault="009530F2" w:rsidP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11.02.2021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15.08.2019</w:t>
            </w:r>
          </w:p>
          <w:p w:rsidR="009530F2" w:rsidRPr="00A2661F" w:rsidRDefault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13.02.2020</w:t>
            </w:r>
          </w:p>
          <w:p w:rsidR="009530F2" w:rsidRPr="00A2661F" w:rsidRDefault="009530F2" w:rsidP="009530F2">
            <w:pPr>
              <w:jc w:val="center"/>
              <w:rPr>
                <w:sz w:val="18"/>
              </w:rPr>
            </w:pPr>
            <w:r w:rsidRPr="00A2661F">
              <w:rPr>
                <w:sz w:val="18"/>
              </w:rPr>
              <w:t>13.08.2020</w:t>
            </w:r>
          </w:p>
        </w:tc>
      </w:tr>
    </w:tbl>
    <w:p w:rsidR="009530F2" w:rsidRDefault="009530F2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sectPr w:rsidR="009530F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E6" w:rsidRDefault="00D87DE6" w:rsidP="0035684D">
      <w:r>
        <w:separator/>
      </w:r>
    </w:p>
  </w:endnote>
  <w:endnote w:type="continuationSeparator" w:id="0">
    <w:p w:rsidR="00D87DE6" w:rsidRDefault="00D87DE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E6" w:rsidRDefault="00D87DE6" w:rsidP="0035684D">
      <w:r>
        <w:separator/>
      </w:r>
    </w:p>
  </w:footnote>
  <w:footnote w:type="continuationSeparator" w:id="0">
    <w:p w:rsidR="00D87DE6" w:rsidRDefault="00D87DE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5F7D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3812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30F2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266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2F0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7DE6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2540C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A23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F28B1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7D12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F0D0A2-AA15-4FB9-9F25-24F34C8A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2019-04-22T14:30:00Z</dcterms:created>
  <dcterms:modified xsi:type="dcterms:W3CDTF">2019-04-22T14:30:00Z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